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0D8F" w:rsidRDefault="003B0D8F" w:rsidP="005F7F03">
      <w:pPr>
        <w:spacing w:after="0" w:line="276" w:lineRule="auto"/>
        <w:rPr>
          <w:b/>
          <w:sz w:val="36"/>
        </w:rPr>
      </w:pPr>
      <w:r>
        <w:rPr>
          <w:b/>
          <w:sz w:val="36"/>
        </w:rPr>
        <w:t>Техническое задание на</w:t>
      </w:r>
      <w:r w:rsidR="00710C73" w:rsidRPr="002F2BE7">
        <w:rPr>
          <w:b/>
          <w:sz w:val="36"/>
        </w:rPr>
        <w:t xml:space="preserve"> разработ</w:t>
      </w:r>
      <w:r>
        <w:rPr>
          <w:b/>
          <w:sz w:val="36"/>
        </w:rPr>
        <w:t>ку</w:t>
      </w:r>
      <w:r w:rsidR="002F2BE7" w:rsidRPr="002F2BE7">
        <w:rPr>
          <w:b/>
          <w:sz w:val="36"/>
        </w:rPr>
        <w:t xml:space="preserve"> </w:t>
      </w:r>
      <w:r w:rsidR="00150021">
        <w:rPr>
          <w:b/>
          <w:sz w:val="36"/>
        </w:rPr>
        <w:t>раздел</w:t>
      </w:r>
      <w:r>
        <w:rPr>
          <w:b/>
          <w:sz w:val="36"/>
        </w:rPr>
        <w:t xml:space="preserve">ов ИОС </w:t>
      </w:r>
    </w:p>
    <w:p w:rsidR="003B0D8F" w:rsidRDefault="003B0D8F" w:rsidP="005F7F03">
      <w:pPr>
        <w:spacing w:after="0" w:line="276" w:lineRule="auto"/>
        <w:rPr>
          <w:b/>
          <w:sz w:val="36"/>
        </w:rPr>
      </w:pPr>
      <w:r>
        <w:rPr>
          <w:b/>
          <w:sz w:val="36"/>
        </w:rPr>
        <w:t>(стадии</w:t>
      </w:r>
      <w:r w:rsidR="00006C19">
        <w:rPr>
          <w:b/>
          <w:sz w:val="36"/>
        </w:rPr>
        <w:t xml:space="preserve"> ПД и </w:t>
      </w:r>
      <w:r>
        <w:rPr>
          <w:b/>
          <w:sz w:val="36"/>
        </w:rPr>
        <w:t>РД)</w:t>
      </w:r>
    </w:p>
    <w:p w:rsidR="00710C73" w:rsidRPr="003B0D8F" w:rsidRDefault="002F2BE7" w:rsidP="00E82125">
      <w:pPr>
        <w:spacing w:line="276" w:lineRule="auto"/>
        <w:jc w:val="center"/>
        <w:rPr>
          <w:b/>
          <w:sz w:val="28"/>
        </w:rPr>
      </w:pPr>
      <w:r w:rsidRPr="003B0D8F">
        <w:rPr>
          <w:b/>
          <w:sz w:val="28"/>
        </w:rPr>
        <w:t>(</w:t>
      </w:r>
      <w:r w:rsidR="003B0D8F" w:rsidRPr="003B0D8F">
        <w:rPr>
          <w:b/>
          <w:sz w:val="28"/>
        </w:rPr>
        <w:t>на основании</w:t>
      </w:r>
      <w:r w:rsidRPr="003B0D8F">
        <w:rPr>
          <w:b/>
          <w:sz w:val="28"/>
        </w:rPr>
        <w:t xml:space="preserve"> </w:t>
      </w:r>
      <w:r w:rsidR="00E82125">
        <w:rPr>
          <w:b/>
          <w:sz w:val="28"/>
        </w:rPr>
        <w:t xml:space="preserve">технического задания на выполнение </w:t>
      </w:r>
      <w:r w:rsidR="00E82125" w:rsidRPr="00E82125">
        <w:rPr>
          <w:b/>
          <w:sz w:val="28"/>
        </w:rPr>
        <w:t>проектно-изыскательских работ по капитальному ремонту литейного участка корпуса №76, расположенного по адресу: МО, г. Химки, ул. Академика Грушина, вл.33 (территория АО «МКБ «Факел»)</w:t>
      </w:r>
      <w:r w:rsidRPr="003B0D8F">
        <w:rPr>
          <w:b/>
          <w:sz w:val="28"/>
        </w:rPr>
        <w:t>)</w:t>
      </w:r>
    </w:p>
    <w:p w:rsidR="00A26C77" w:rsidRDefault="00A26C77" w:rsidP="005F7F03">
      <w:pPr>
        <w:spacing w:after="0" w:line="276" w:lineRule="auto"/>
        <w:rPr>
          <w:b/>
          <w:u w:val="single"/>
        </w:rPr>
      </w:pPr>
    </w:p>
    <w:p w:rsidR="0024524D" w:rsidRPr="00512816" w:rsidRDefault="00710C73" w:rsidP="005F7F03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Э</w:t>
      </w:r>
      <w:r w:rsidR="009A0B80" w:rsidRPr="00512816">
        <w:rPr>
          <w:b/>
          <w:u w:val="single"/>
        </w:rPr>
        <w:t>М</w:t>
      </w:r>
    </w:p>
    <w:p w:rsidR="00E82125" w:rsidRDefault="00E82125" w:rsidP="005F7F03">
      <w:pPr>
        <w:spacing w:after="0" w:line="276" w:lineRule="auto"/>
      </w:pPr>
      <w:r>
        <w:t xml:space="preserve">На этапе обследования: </w:t>
      </w:r>
    </w:p>
    <w:p w:rsidR="00E82125" w:rsidRDefault="00E82125" w:rsidP="005F7F03">
      <w:pPr>
        <w:spacing w:after="0" w:line="276" w:lineRule="auto"/>
      </w:pPr>
      <w:r>
        <w:t>-вычертить планы и однолинейную схему существующих сетей электроснабжения (в наличии план размещения существующих ШС и схема существующей ТП)</w:t>
      </w:r>
    </w:p>
    <w:p w:rsidR="00006C19" w:rsidRDefault="00006C19" w:rsidP="005F7F03">
      <w:pPr>
        <w:spacing w:after="0" w:line="276" w:lineRule="auto"/>
      </w:pPr>
      <w:r>
        <w:t xml:space="preserve">-совместно с обследователями сделать вывод о непригодности существующей системы электроснабжения (от РУ-04 </w:t>
      </w:r>
      <w:proofErr w:type="gramStart"/>
      <w:r>
        <w:t>до  ШС</w:t>
      </w:r>
      <w:proofErr w:type="gramEnd"/>
      <w:r>
        <w:t xml:space="preserve"> и далее к потребителям) для дальнейшей эксплуатации</w:t>
      </w:r>
    </w:p>
    <w:p w:rsidR="00E82125" w:rsidRDefault="00E82125" w:rsidP="005F7F03">
      <w:pPr>
        <w:spacing w:after="0" w:line="276" w:lineRule="auto"/>
      </w:pPr>
      <w:r>
        <w:t xml:space="preserve">-совместно с обследователями сделать вывод об отсутствии </w:t>
      </w:r>
      <w:proofErr w:type="spellStart"/>
      <w:r>
        <w:t>молниезащиты</w:t>
      </w:r>
      <w:proofErr w:type="spellEnd"/>
      <w:r>
        <w:t xml:space="preserve"> на объекте, и непригодности</w:t>
      </w:r>
      <w:r w:rsidR="00006C19">
        <w:t>/пригодности</w:t>
      </w:r>
      <w:r>
        <w:t xml:space="preserve"> существующей системы заземления</w:t>
      </w:r>
    </w:p>
    <w:p w:rsidR="00AF4BD5" w:rsidRDefault="00AF4BD5" w:rsidP="005F7F03">
      <w:pPr>
        <w:spacing w:after="0" w:line="276" w:lineRule="auto"/>
      </w:pPr>
    </w:p>
    <w:p w:rsidR="00006C19" w:rsidRDefault="00006C19" w:rsidP="005F7F03">
      <w:pPr>
        <w:spacing w:after="0" w:line="276" w:lineRule="auto"/>
      </w:pPr>
      <w:r>
        <w:t xml:space="preserve">На этапе проектирования разработать </w:t>
      </w:r>
      <w:r w:rsidR="00B3420A">
        <w:t xml:space="preserve">ПД </w:t>
      </w:r>
      <w:r>
        <w:t>раздел ИОС.ЭС</w:t>
      </w:r>
      <w:r w:rsidR="00B3420A">
        <w:t>, в том числе ведомости работ и спецификации, на стадии РД</w:t>
      </w:r>
      <w:r>
        <w:t xml:space="preserve"> чертежи марки ЭМ:</w:t>
      </w:r>
    </w:p>
    <w:p w:rsidR="00A26C77" w:rsidRDefault="00006C19" w:rsidP="005F7F03">
      <w:pPr>
        <w:spacing w:after="0" w:line="276" w:lineRule="auto"/>
      </w:pPr>
      <w:r>
        <w:t xml:space="preserve">- На электроснабжение силового электрооборудования от сущРУ-0,4кВ </w:t>
      </w:r>
      <w:proofErr w:type="gramStart"/>
      <w:r w:rsidR="00AF4BD5">
        <w:t>по ТУ заказчика</w:t>
      </w:r>
      <w:proofErr w:type="gramEnd"/>
      <w:r w:rsidR="00AF4BD5">
        <w:t xml:space="preserve"> (Приложение №5 к ТЗ) </w:t>
      </w:r>
      <w:r>
        <w:t xml:space="preserve">с заменой (демонтажем) существующих кабелей и ШС. </w:t>
      </w:r>
    </w:p>
    <w:p w:rsidR="00006C19" w:rsidRDefault="00006C19" w:rsidP="005F7F03">
      <w:pPr>
        <w:spacing w:after="0" w:line="276" w:lineRule="auto"/>
      </w:pPr>
      <w:r>
        <w:t xml:space="preserve">В том числе существующего электрооборудования </w:t>
      </w:r>
      <w:r w:rsidR="00AF4BD5">
        <w:t xml:space="preserve">(надо запросить перечень и мощности </w:t>
      </w:r>
      <w:proofErr w:type="spellStart"/>
      <w:r w:rsidR="00AF4BD5">
        <w:t>сущ</w:t>
      </w:r>
      <w:proofErr w:type="spellEnd"/>
      <w:r w:rsidR="00AF4BD5">
        <w:t xml:space="preserve"> оборудования) </w:t>
      </w:r>
      <w:r>
        <w:t xml:space="preserve">и нового/заменяемого оборудования по заданию </w:t>
      </w:r>
      <w:r w:rsidR="00A26C77">
        <w:t>ТХ</w:t>
      </w:r>
      <w:r w:rsidR="00AF4BD5">
        <w:t xml:space="preserve"> (перечень приведен в ТЗ, мощность будет определена после разработки раздела ТХ)</w:t>
      </w:r>
    </w:p>
    <w:p w:rsidR="00AF4BD5" w:rsidRDefault="00AF4BD5" w:rsidP="005F7F03">
      <w:pPr>
        <w:spacing w:after="0" w:line="276" w:lineRule="auto"/>
      </w:pPr>
      <w:r>
        <w:t xml:space="preserve">- на электроснабжение оборудования по заданиям ОВ, СА, ПС и </w:t>
      </w:r>
      <w:proofErr w:type="spellStart"/>
      <w:r>
        <w:t>др</w:t>
      </w:r>
      <w:proofErr w:type="spellEnd"/>
      <w:r>
        <w:t xml:space="preserve"> разделов проекта</w:t>
      </w:r>
    </w:p>
    <w:p w:rsidR="00AF4BD5" w:rsidRDefault="00AF4BD5" w:rsidP="005F7F03">
      <w:pPr>
        <w:spacing w:after="0" w:line="276" w:lineRule="auto"/>
      </w:pPr>
      <w:r>
        <w:t xml:space="preserve">- реконструкцию сущ. РУ-0.4кВ </w:t>
      </w:r>
      <w:proofErr w:type="gramStart"/>
      <w:r>
        <w:t>по ТУ заказчика</w:t>
      </w:r>
      <w:proofErr w:type="gramEnd"/>
      <w:r>
        <w:t xml:space="preserve"> (надо запросить)</w:t>
      </w:r>
    </w:p>
    <w:p w:rsidR="00006C19" w:rsidRDefault="00006C19" w:rsidP="005F7F03">
      <w:pPr>
        <w:spacing w:after="0" w:line="276" w:lineRule="auto"/>
      </w:pPr>
      <w:r>
        <w:t xml:space="preserve">- на заземление и </w:t>
      </w:r>
      <w:proofErr w:type="spellStart"/>
      <w:r>
        <w:t>молниезащиту</w:t>
      </w:r>
      <w:proofErr w:type="spellEnd"/>
      <w:r>
        <w:t xml:space="preserve"> здания</w:t>
      </w:r>
      <w:r w:rsidR="00A26C77">
        <w:t>.</w:t>
      </w:r>
    </w:p>
    <w:p w:rsidR="00150021" w:rsidRDefault="00150021" w:rsidP="00A26C77">
      <w:pPr>
        <w:spacing w:after="0" w:line="276" w:lineRule="auto"/>
      </w:pPr>
    </w:p>
    <w:p w:rsidR="00710C73" w:rsidRPr="00512816" w:rsidRDefault="00150021" w:rsidP="005F7F03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ЭО</w:t>
      </w:r>
    </w:p>
    <w:p w:rsidR="00150021" w:rsidRDefault="00150021" w:rsidP="00150021">
      <w:pPr>
        <w:spacing w:after="0" w:line="276" w:lineRule="auto"/>
      </w:pPr>
      <w:r>
        <w:t>-  демонтаж/монтаж с-мы внутреннего освещения с заменой на светодиодн</w:t>
      </w:r>
      <w:r w:rsidR="003B0D8F">
        <w:t>ые</w:t>
      </w:r>
      <w:r>
        <w:t xml:space="preserve"> светильники. </w:t>
      </w:r>
    </w:p>
    <w:p w:rsidR="00150021" w:rsidRDefault="00150021" w:rsidP="005F7F03">
      <w:pPr>
        <w:spacing w:after="0" w:line="276" w:lineRule="auto"/>
      </w:pPr>
    </w:p>
    <w:p w:rsidR="00150021" w:rsidRPr="00512816" w:rsidRDefault="00150021" w:rsidP="00150021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Отопление</w:t>
      </w:r>
    </w:p>
    <w:p w:rsidR="00DD4BE6" w:rsidRDefault="00DD4BE6" w:rsidP="00DD4BE6">
      <w:pPr>
        <w:spacing w:after="0" w:line="276" w:lineRule="auto"/>
      </w:pPr>
      <w:r>
        <w:t xml:space="preserve">На этапе обследования: </w:t>
      </w:r>
    </w:p>
    <w:p w:rsidR="00DD4BE6" w:rsidRDefault="00DD4BE6" w:rsidP="00DD4BE6">
      <w:pPr>
        <w:spacing w:after="0" w:line="276" w:lineRule="auto"/>
      </w:pPr>
      <w:r>
        <w:t>-совместно с обследователями доработать планы и при необходимости аксонометрическую схему существующей системы отопления и теплоснабжения приточных установок в объеме под демонтаж. Разработать дефектную ведомость в объеме под демонтаж.</w:t>
      </w:r>
    </w:p>
    <w:p w:rsidR="00DD4BE6" w:rsidRDefault="00DD4BE6" w:rsidP="00DD4BE6">
      <w:pPr>
        <w:spacing w:after="0" w:line="276" w:lineRule="auto"/>
      </w:pPr>
      <w:r>
        <w:t>Граница проектирования по границе литейного участка (</w:t>
      </w:r>
      <w:proofErr w:type="spellStart"/>
      <w:r>
        <w:t>термичку</w:t>
      </w:r>
      <w:proofErr w:type="spellEnd"/>
      <w:r>
        <w:t xml:space="preserve"> не делаем). Предварительно с заказчиком обсудили что меняем трубы и радиаторы по разрабатываемой и согласовываемой заказчиком дефектной ведомости на новые без всяких расчетов (требуется уточнение).</w:t>
      </w:r>
    </w:p>
    <w:p w:rsidR="00DD4BE6" w:rsidRDefault="00DD4BE6" w:rsidP="00DD4BE6">
      <w:pPr>
        <w:spacing w:after="0" w:line="276" w:lineRule="auto"/>
      </w:pPr>
    </w:p>
    <w:p w:rsidR="00DD4BE6" w:rsidRDefault="00DD4BE6" w:rsidP="00DD4BE6">
      <w:pPr>
        <w:spacing w:after="0" w:line="276" w:lineRule="auto"/>
      </w:pPr>
      <w:r>
        <w:t>На этапе проектирования разработать ПД раздел ИОС.ОВ, в том числе ведомости работ и спецификации, на стадии РД чертежи марки ОВ1 (отопление):</w:t>
      </w:r>
    </w:p>
    <w:p w:rsidR="00150021" w:rsidRDefault="00150021" w:rsidP="00150021">
      <w:pPr>
        <w:spacing w:after="0" w:line="276" w:lineRule="auto"/>
      </w:pPr>
      <w:r>
        <w:t>– демонтаж/монтаж новой с-мы отопления</w:t>
      </w:r>
      <w:r w:rsidR="001341AA">
        <w:t>. Теплоснабжение приточных установок и тепловых завес от существующего теплового узла.</w:t>
      </w:r>
    </w:p>
    <w:p w:rsidR="00150021" w:rsidRDefault="00150021" w:rsidP="00150021">
      <w:pPr>
        <w:spacing w:after="0" w:line="276" w:lineRule="auto"/>
      </w:pPr>
    </w:p>
    <w:p w:rsidR="00150021" w:rsidRPr="00512816" w:rsidRDefault="00150021" w:rsidP="00150021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Вентиляция</w:t>
      </w:r>
    </w:p>
    <w:p w:rsidR="00DD4BE6" w:rsidRDefault="00DD4BE6" w:rsidP="00DD4BE6">
      <w:pPr>
        <w:spacing w:after="0" w:line="276" w:lineRule="auto"/>
      </w:pPr>
      <w:r>
        <w:lastRenderedPageBreak/>
        <w:t xml:space="preserve">На этапе обследования: </w:t>
      </w:r>
    </w:p>
    <w:p w:rsidR="00DD4BE6" w:rsidRDefault="00DD4BE6" w:rsidP="00DD4BE6">
      <w:pPr>
        <w:spacing w:after="0" w:line="276" w:lineRule="auto"/>
      </w:pPr>
      <w:r>
        <w:t>-совместно с обследователями доработать планы и при необходимости аксонометрическую схему существующей системы вентиляции в объеме под демонтаж. Разработать дефектную ведомость в объеме под демонтаж.</w:t>
      </w:r>
    </w:p>
    <w:p w:rsidR="00DD4BE6" w:rsidRDefault="00DD4BE6" w:rsidP="00DD4BE6">
      <w:pPr>
        <w:spacing w:after="0" w:line="276" w:lineRule="auto"/>
      </w:pPr>
    </w:p>
    <w:p w:rsidR="00DD4BE6" w:rsidRDefault="00DD4BE6" w:rsidP="00DD4BE6">
      <w:pPr>
        <w:spacing w:after="0" w:line="276" w:lineRule="auto"/>
      </w:pPr>
      <w:r>
        <w:t>На этапе проектирования разработать ПД раздел ИОС.ОВ, в том числе ведомости работ и спецификации, на стадии РД чертежи марки ОВ1 (вентиляция):</w:t>
      </w:r>
    </w:p>
    <w:p w:rsidR="007825A1" w:rsidRDefault="00150021" w:rsidP="007825A1">
      <w:pPr>
        <w:spacing w:after="0" w:line="276" w:lineRule="auto"/>
      </w:pPr>
      <w:r>
        <w:t>- демонтаж</w:t>
      </w:r>
      <w:r w:rsidR="007825A1">
        <w:t xml:space="preserve"> старой </w:t>
      </w:r>
      <w:proofErr w:type="spellStart"/>
      <w:r w:rsidR="007825A1">
        <w:t>общеобменной</w:t>
      </w:r>
      <w:proofErr w:type="spellEnd"/>
      <w:r w:rsidR="007825A1">
        <w:t xml:space="preserve"> и местной вентиляции по разрабатываемой и согласовываемой заказчиком дефектной ведомости.</w:t>
      </w:r>
    </w:p>
    <w:p w:rsidR="00150021" w:rsidRDefault="007825A1" w:rsidP="00150021">
      <w:pPr>
        <w:spacing w:after="0" w:line="276" w:lineRule="auto"/>
      </w:pPr>
      <w:r>
        <w:t xml:space="preserve">- </w:t>
      </w:r>
      <w:r w:rsidR="00150021">
        <w:t xml:space="preserve">монтаж новой с-мы </w:t>
      </w:r>
      <w:proofErr w:type="spellStart"/>
      <w:r w:rsidR="00A15D46">
        <w:t>общеобменной</w:t>
      </w:r>
      <w:proofErr w:type="spellEnd"/>
      <w:r w:rsidR="00A15D46">
        <w:t xml:space="preserve"> </w:t>
      </w:r>
      <w:r w:rsidR="00150021">
        <w:t>приточно-</w:t>
      </w:r>
      <w:proofErr w:type="spellStart"/>
      <w:r w:rsidR="00150021">
        <w:t>вытяжн</w:t>
      </w:r>
      <w:proofErr w:type="spellEnd"/>
      <w:r w:rsidR="00150021">
        <w:t xml:space="preserve"> вентиляции. Размещение</w:t>
      </w:r>
      <w:r>
        <w:t xml:space="preserve"> оборудования</w:t>
      </w:r>
      <w:r w:rsidR="00150021">
        <w:t xml:space="preserve"> </w:t>
      </w:r>
      <w:r w:rsidR="00A26C77">
        <w:t xml:space="preserve">в существующих </w:t>
      </w:r>
      <w:proofErr w:type="spellStart"/>
      <w:r w:rsidR="00150021">
        <w:t>венткамер</w:t>
      </w:r>
      <w:r w:rsidR="00A26C77">
        <w:t>ах</w:t>
      </w:r>
      <w:proofErr w:type="spellEnd"/>
      <w:r w:rsidR="00A26C77">
        <w:t>.</w:t>
      </w:r>
    </w:p>
    <w:p w:rsidR="00A26C77" w:rsidRDefault="00150021" w:rsidP="00150021">
      <w:pPr>
        <w:spacing w:after="0" w:line="276" w:lineRule="auto"/>
      </w:pPr>
      <w:r>
        <w:t xml:space="preserve">Система </w:t>
      </w:r>
      <w:proofErr w:type="spellStart"/>
      <w:r>
        <w:t>дымоудаления</w:t>
      </w:r>
      <w:proofErr w:type="spellEnd"/>
      <w:r>
        <w:t xml:space="preserve"> </w:t>
      </w:r>
      <w:r w:rsidR="007825A1">
        <w:t>(при необходимости)</w:t>
      </w:r>
    </w:p>
    <w:p w:rsidR="007D5143" w:rsidRDefault="00A15D46" w:rsidP="00150021">
      <w:pPr>
        <w:spacing w:after="0" w:line="276" w:lineRule="auto"/>
      </w:pPr>
      <w:proofErr w:type="spellStart"/>
      <w:proofErr w:type="gramStart"/>
      <w:r>
        <w:t>Устр</w:t>
      </w:r>
      <w:proofErr w:type="spellEnd"/>
      <w:r>
        <w:t>-во местных отсосов</w:t>
      </w:r>
      <w:proofErr w:type="gramEnd"/>
      <w:r w:rsidR="00743CE8">
        <w:t xml:space="preserve"> и фильтров</w:t>
      </w:r>
      <w:r>
        <w:t xml:space="preserve"> от вновь</w:t>
      </w:r>
      <w:r w:rsidR="00743CE8">
        <w:t xml:space="preserve"> устанавливаемого</w:t>
      </w:r>
      <w:r w:rsidR="00B3420A">
        <w:t xml:space="preserve"> оборудования</w:t>
      </w:r>
      <w:r w:rsidR="00743CE8">
        <w:t xml:space="preserve"> </w:t>
      </w:r>
      <w:r w:rsidR="000E202F">
        <w:t>по заданию ТХ</w:t>
      </w:r>
      <w:r w:rsidR="000813C2">
        <w:t>.</w:t>
      </w:r>
    </w:p>
    <w:p w:rsidR="007825A1" w:rsidRDefault="007825A1" w:rsidP="005F7F03">
      <w:pPr>
        <w:spacing w:after="0" w:line="276" w:lineRule="auto"/>
      </w:pPr>
    </w:p>
    <w:p w:rsidR="00710C73" w:rsidRPr="00512816" w:rsidRDefault="00710C73" w:rsidP="005F7F03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ВК</w:t>
      </w:r>
    </w:p>
    <w:p w:rsidR="0031723C" w:rsidRDefault="0031723C" w:rsidP="0031723C">
      <w:pPr>
        <w:spacing w:after="0" w:line="276" w:lineRule="auto"/>
      </w:pPr>
      <w:r>
        <w:t>На основании информации из отчета обследования, р</w:t>
      </w:r>
      <w:r>
        <w:t>азработать дефектную ведомость в объеме под демонтаж.</w:t>
      </w:r>
    </w:p>
    <w:p w:rsidR="0031723C" w:rsidRDefault="0031723C" w:rsidP="0031723C">
      <w:pPr>
        <w:spacing w:after="0" w:line="276" w:lineRule="auto"/>
      </w:pPr>
      <w:r>
        <w:t>На этапе проектирования разработать ПД раздел ИОС.</w:t>
      </w:r>
      <w:r>
        <w:t>В и ИОС.К (при необходимости</w:t>
      </w:r>
      <w:bookmarkStart w:id="0" w:name="_GoBack"/>
      <w:bookmarkEnd w:id="0"/>
      <w:r>
        <w:t xml:space="preserve"> – по дефектной ведомости)</w:t>
      </w:r>
      <w:r>
        <w:t xml:space="preserve">, в том числе ведомости работ и спецификации, </w:t>
      </w:r>
    </w:p>
    <w:p w:rsidR="0031723C" w:rsidRDefault="0031723C" w:rsidP="0031723C">
      <w:pPr>
        <w:spacing w:after="0" w:line="276" w:lineRule="auto"/>
      </w:pPr>
      <w:r>
        <w:t xml:space="preserve">на стадии РД чертежи марки </w:t>
      </w:r>
      <w:r>
        <w:t>ВК</w:t>
      </w:r>
      <w:r>
        <w:t>:</w:t>
      </w:r>
    </w:p>
    <w:p w:rsidR="0031723C" w:rsidRDefault="0031723C" w:rsidP="005F7F03">
      <w:pPr>
        <w:spacing w:after="0" w:line="276" w:lineRule="auto"/>
      </w:pPr>
      <w:r>
        <w:t>- д</w:t>
      </w:r>
      <w:r w:rsidR="00A26C77">
        <w:t>емонтаж/монтаж новой с-мы водоснабжения и канализации</w:t>
      </w:r>
      <w:r w:rsidR="007825A1">
        <w:t xml:space="preserve"> по дефектной ведомости</w:t>
      </w:r>
      <w:r>
        <w:t xml:space="preserve"> по согласованию с заказчиком;</w:t>
      </w:r>
    </w:p>
    <w:p w:rsidR="00710C73" w:rsidRDefault="0031723C" w:rsidP="005F7F03">
      <w:pPr>
        <w:spacing w:after="0" w:line="276" w:lineRule="auto"/>
      </w:pPr>
      <w:r>
        <w:t>- у</w:t>
      </w:r>
      <w:r w:rsidR="00355BF0">
        <w:t>стройство системы противопожарного водопровода согласно действующих норм и ограничений ТХ.</w:t>
      </w:r>
    </w:p>
    <w:p w:rsidR="00A26C77" w:rsidRDefault="00A26C77" w:rsidP="005F7F03">
      <w:pPr>
        <w:spacing w:after="0" w:line="276" w:lineRule="auto"/>
      </w:pPr>
    </w:p>
    <w:p w:rsidR="00710C73" w:rsidRPr="00512816" w:rsidRDefault="00710C73" w:rsidP="005F7F03">
      <w:pPr>
        <w:spacing w:after="0" w:line="276" w:lineRule="auto"/>
        <w:rPr>
          <w:b/>
          <w:u w:val="single"/>
        </w:rPr>
      </w:pPr>
      <w:r w:rsidRPr="00512816">
        <w:rPr>
          <w:b/>
          <w:u w:val="single"/>
        </w:rPr>
        <w:t>Автоматизация</w:t>
      </w:r>
      <w:r w:rsidR="00A26C77">
        <w:rPr>
          <w:b/>
          <w:u w:val="single"/>
        </w:rPr>
        <w:t xml:space="preserve"> и сигнализация</w:t>
      </w:r>
      <w:r w:rsidR="00A32FEC">
        <w:rPr>
          <w:b/>
          <w:u w:val="single"/>
        </w:rPr>
        <w:t>. ПС.СОУЭ</w:t>
      </w:r>
    </w:p>
    <w:p w:rsidR="005117EA" w:rsidRDefault="005117EA" w:rsidP="005117EA">
      <w:pPr>
        <w:spacing w:after="0" w:line="276" w:lineRule="auto"/>
      </w:pPr>
      <w:r>
        <w:t>На этапе проектирования разработать ПД раздел ИОС.</w:t>
      </w:r>
      <w:r w:rsidR="002A4182">
        <w:t>СА и ПБ1</w:t>
      </w:r>
      <w:r>
        <w:t xml:space="preserve">, в том числе ведомости работ и спецификации, на стадии РД чертежи марки </w:t>
      </w:r>
      <w:r w:rsidR="002A4182">
        <w:t>СА, СС, ПС.СОУЭ</w:t>
      </w:r>
      <w:r>
        <w:t>:</w:t>
      </w:r>
    </w:p>
    <w:p w:rsidR="005117EA" w:rsidRDefault="00743CE8" w:rsidP="005F7F03">
      <w:pPr>
        <w:spacing w:after="0" w:line="276" w:lineRule="auto"/>
      </w:pPr>
      <w:r>
        <w:t xml:space="preserve">– </w:t>
      </w:r>
      <w:r w:rsidR="00F10D6C">
        <w:t>устройство</w:t>
      </w:r>
      <w:r>
        <w:t xml:space="preserve"> ПС.СОУЭ</w:t>
      </w:r>
      <w:r w:rsidR="005117EA">
        <w:t xml:space="preserve"> (параметры согласно п.</w:t>
      </w:r>
      <w:proofErr w:type="gramStart"/>
      <w:r w:rsidR="005117EA">
        <w:t>25  общего</w:t>
      </w:r>
      <w:proofErr w:type="gramEnd"/>
      <w:r w:rsidR="005117EA">
        <w:t xml:space="preserve"> ТЗ)</w:t>
      </w:r>
    </w:p>
    <w:p w:rsidR="005117EA" w:rsidRDefault="005117EA" w:rsidP="005F7F03">
      <w:pPr>
        <w:spacing w:after="0" w:line="276" w:lineRule="auto"/>
      </w:pPr>
      <w:r>
        <w:t xml:space="preserve">-интеграция АПС в общую систему предприятия с прокладкой </w:t>
      </w:r>
      <w:proofErr w:type="gramStart"/>
      <w:r>
        <w:t>КЛС  в</w:t>
      </w:r>
      <w:proofErr w:type="gramEnd"/>
      <w:r>
        <w:t xml:space="preserve"> ЛВС предприятия на АРМ «Орион» в здании пункта связи СПСЧ №5 находящейся на территории предприятия (надо запросить ТУ и согласовать трассировку КЛС)</w:t>
      </w:r>
    </w:p>
    <w:p w:rsidR="005117EA" w:rsidRDefault="005117EA" w:rsidP="005F7F03">
      <w:pPr>
        <w:spacing w:after="0" w:line="276" w:lineRule="auto"/>
      </w:pPr>
      <w:r>
        <w:t>- стадию</w:t>
      </w:r>
      <w:r w:rsidR="002A4182">
        <w:t xml:space="preserve"> ПД на ПС.СОУЭ согласовать с СУ ФПС №3 МЧС России (устранить их замечания)</w:t>
      </w:r>
    </w:p>
    <w:p w:rsidR="00F10D6C" w:rsidRDefault="00F10D6C" w:rsidP="005F7F03">
      <w:pPr>
        <w:spacing w:after="0" w:line="276" w:lineRule="auto"/>
      </w:pPr>
      <w:r>
        <w:t>-</w:t>
      </w:r>
      <w:r w:rsidR="00145A31">
        <w:t xml:space="preserve"> </w:t>
      </w:r>
      <w:r>
        <w:t>устройство АПТ</w:t>
      </w:r>
      <w:r w:rsidR="002A4182">
        <w:t xml:space="preserve"> (при необходимости)</w:t>
      </w:r>
    </w:p>
    <w:p w:rsidR="005F7F03" w:rsidRDefault="005F7F03" w:rsidP="005F7F03">
      <w:pPr>
        <w:spacing w:after="0" w:line="276" w:lineRule="auto"/>
      </w:pPr>
      <w:r>
        <w:t>Автоматика</w:t>
      </w:r>
      <w:r w:rsidR="003B0D8F">
        <w:t xml:space="preserve"> </w:t>
      </w:r>
      <w:proofErr w:type="spellStart"/>
      <w:r w:rsidR="003B0D8F">
        <w:t>общеобменной</w:t>
      </w:r>
      <w:proofErr w:type="spellEnd"/>
      <w:r w:rsidR="003B0D8F">
        <w:t xml:space="preserve"> и местной вентиляции и</w:t>
      </w:r>
      <w:r>
        <w:t xml:space="preserve"> </w:t>
      </w:r>
      <w:proofErr w:type="spellStart"/>
      <w:r>
        <w:t>дымоудаления</w:t>
      </w:r>
      <w:proofErr w:type="spellEnd"/>
      <w:r w:rsidR="00743CE8">
        <w:t xml:space="preserve">. </w:t>
      </w:r>
      <w:r>
        <w:t>Откл</w:t>
      </w:r>
      <w:r w:rsidR="003B0D8F">
        <w:t xml:space="preserve">ючение </w:t>
      </w:r>
      <w:r>
        <w:t>вентил</w:t>
      </w:r>
      <w:r w:rsidR="003B0D8F">
        <w:t>яции</w:t>
      </w:r>
      <w:r>
        <w:t xml:space="preserve"> при пожаре</w:t>
      </w:r>
    </w:p>
    <w:p w:rsidR="00512816" w:rsidRDefault="00512816" w:rsidP="005F7F03">
      <w:pPr>
        <w:spacing w:after="0" w:line="276" w:lineRule="auto"/>
      </w:pPr>
      <w:r>
        <w:t>Газовый контроль – по заданию ТХ для нового оборудования</w:t>
      </w:r>
    </w:p>
    <w:p w:rsidR="00710C73" w:rsidRDefault="00710C73" w:rsidP="005F7F03">
      <w:pPr>
        <w:spacing w:after="0" w:line="276" w:lineRule="auto"/>
      </w:pPr>
    </w:p>
    <w:p w:rsidR="00710C73" w:rsidRPr="00512816" w:rsidRDefault="00710C73" w:rsidP="005F7F03">
      <w:pPr>
        <w:spacing w:after="0" w:line="276" w:lineRule="auto"/>
        <w:rPr>
          <w:b/>
          <w:u w:val="single"/>
        </w:rPr>
      </w:pPr>
      <w:proofErr w:type="spellStart"/>
      <w:r w:rsidRPr="00512816">
        <w:rPr>
          <w:b/>
          <w:u w:val="single"/>
        </w:rPr>
        <w:t>Воздухо</w:t>
      </w:r>
      <w:proofErr w:type="spellEnd"/>
      <w:r w:rsidR="00B3420A">
        <w:rPr>
          <w:b/>
          <w:u w:val="single"/>
        </w:rPr>
        <w:t>-</w:t>
      </w:r>
      <w:r w:rsidR="00743CE8" w:rsidRPr="00512816">
        <w:rPr>
          <w:b/>
          <w:u w:val="single"/>
        </w:rPr>
        <w:t xml:space="preserve"> газо</w:t>
      </w:r>
      <w:r w:rsidRPr="00512816">
        <w:rPr>
          <w:b/>
          <w:u w:val="single"/>
        </w:rPr>
        <w:t>снабж</w:t>
      </w:r>
      <w:r w:rsidR="003B0D8F">
        <w:rPr>
          <w:b/>
          <w:u w:val="single"/>
        </w:rPr>
        <w:t>ение</w:t>
      </w:r>
    </w:p>
    <w:p w:rsidR="00B3420A" w:rsidRDefault="00B3420A" w:rsidP="00B3420A">
      <w:pPr>
        <w:spacing w:after="0" w:line="276" w:lineRule="auto"/>
      </w:pPr>
      <w:r>
        <w:t>На этапе проектирования разработать ПД раздел ИОС.ТК, в том числе ведомости работ и спецификации, на стадии РД чертежи марки ВС/ТК:</w:t>
      </w:r>
    </w:p>
    <w:p w:rsidR="00B3420A" w:rsidRDefault="00D26A02" w:rsidP="005F7F03">
      <w:pPr>
        <w:spacing w:after="0" w:line="276" w:lineRule="auto"/>
      </w:pPr>
      <w:r>
        <w:t xml:space="preserve">Демонтаж/монтаж разводящей системы </w:t>
      </w:r>
      <w:proofErr w:type="spellStart"/>
      <w:r>
        <w:t>воздухоснабжения</w:t>
      </w:r>
      <w:proofErr w:type="spellEnd"/>
      <w:r>
        <w:t xml:space="preserve"> в границах проектирования (кроме уже замененного участка трубы на участке ППФ).</w:t>
      </w:r>
      <w:r w:rsidR="00B3420A">
        <w:t xml:space="preserve"> Схема существующего </w:t>
      </w:r>
      <w:proofErr w:type="spellStart"/>
      <w:r w:rsidR="00B3420A">
        <w:t>воздухоснабжения</w:t>
      </w:r>
      <w:proofErr w:type="spellEnd"/>
      <w:r w:rsidR="00B3420A">
        <w:t xml:space="preserve"> приведена в ОСК.</w:t>
      </w:r>
    </w:p>
    <w:p w:rsidR="00710C73" w:rsidRDefault="00743CE8" w:rsidP="005F7F03">
      <w:pPr>
        <w:spacing w:after="0" w:line="276" w:lineRule="auto"/>
      </w:pPr>
      <w:r>
        <w:t>По заданию ТХ подключение нового оборудования</w:t>
      </w:r>
      <w:r w:rsidR="00D26A02">
        <w:t xml:space="preserve"> к существующей компрессорной. </w:t>
      </w:r>
      <w:r w:rsidR="00B3420A">
        <w:t>С учетом существующего компрессора мощностью 4,8нм3/мин.</w:t>
      </w:r>
    </w:p>
    <w:p w:rsidR="00B3420A" w:rsidRDefault="00B3420A" w:rsidP="005F7F03">
      <w:pPr>
        <w:spacing w:after="0" w:line="276" w:lineRule="auto"/>
      </w:pPr>
      <w:r>
        <w:t>По заданию ТХ снабжение оборудования технологическими газами.</w:t>
      </w:r>
    </w:p>
    <w:sectPr w:rsidR="00B3420A" w:rsidSect="00A26C77">
      <w:pgSz w:w="11906" w:h="16838"/>
      <w:pgMar w:top="709" w:right="991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303"/>
    <w:rsid w:val="00006C19"/>
    <w:rsid w:val="000813C2"/>
    <w:rsid w:val="000E202F"/>
    <w:rsid w:val="001341AA"/>
    <w:rsid w:val="00145A31"/>
    <w:rsid w:val="00150021"/>
    <w:rsid w:val="001C7303"/>
    <w:rsid w:val="0024524D"/>
    <w:rsid w:val="002A4182"/>
    <w:rsid w:val="002F2BE7"/>
    <w:rsid w:val="0031723C"/>
    <w:rsid w:val="00355BF0"/>
    <w:rsid w:val="003B0D8F"/>
    <w:rsid w:val="004C4B37"/>
    <w:rsid w:val="004D7CCF"/>
    <w:rsid w:val="005117EA"/>
    <w:rsid w:val="00512816"/>
    <w:rsid w:val="00547A1C"/>
    <w:rsid w:val="005F7F03"/>
    <w:rsid w:val="00710C73"/>
    <w:rsid w:val="00743CE8"/>
    <w:rsid w:val="007825A1"/>
    <w:rsid w:val="007B23CA"/>
    <w:rsid w:val="007D5143"/>
    <w:rsid w:val="009A0B80"/>
    <w:rsid w:val="009E4C44"/>
    <w:rsid w:val="00A15D46"/>
    <w:rsid w:val="00A26C77"/>
    <w:rsid w:val="00A32FEC"/>
    <w:rsid w:val="00A85439"/>
    <w:rsid w:val="00AF4BD5"/>
    <w:rsid w:val="00B3420A"/>
    <w:rsid w:val="00D26A02"/>
    <w:rsid w:val="00DD4BE6"/>
    <w:rsid w:val="00E31D3B"/>
    <w:rsid w:val="00E82125"/>
    <w:rsid w:val="00F10D6C"/>
    <w:rsid w:val="00F35C2D"/>
    <w:rsid w:val="00F90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AF7880-BC4E-4BCA-A098-D131511B14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1">
    <w:name w:val="toc 1"/>
    <w:basedOn w:val="a"/>
    <w:next w:val="a"/>
    <w:autoRedefine/>
    <w:uiPriority w:val="39"/>
    <w:rsid w:val="00A85439"/>
    <w:pPr>
      <w:tabs>
        <w:tab w:val="left" w:leader="dot" w:pos="9360"/>
        <w:tab w:val="right" w:leader="dot" w:pos="9923"/>
      </w:tabs>
      <w:spacing w:after="0" w:line="240" w:lineRule="auto"/>
      <w:ind w:left="284" w:hanging="284"/>
    </w:pPr>
    <w:rPr>
      <w:rFonts w:ascii="Times New Roman" w:eastAsia="Times New Roman" w:hAnsi="Times New Roman" w:cs="Times New Roman"/>
      <w:sz w:val="26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329</TotalTime>
  <Pages>2</Pages>
  <Words>725</Words>
  <Characters>4137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a338</dc:creator>
  <cp:keywords/>
  <dc:description/>
  <cp:lastModifiedBy>a338</cp:lastModifiedBy>
  <cp:revision>24</cp:revision>
  <dcterms:created xsi:type="dcterms:W3CDTF">2020-12-08T06:53:00Z</dcterms:created>
  <dcterms:modified xsi:type="dcterms:W3CDTF">2021-12-22T07:01:00Z</dcterms:modified>
</cp:coreProperties>
</file>